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33" w:rsidRPr="00111733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C65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o-RO"/>
        </w:rPr>
        <w:t>ORIENTATIV</w:t>
      </w:r>
      <w:r w:rsidR="00E0038F" w:rsidRPr="00E003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 xml:space="preserve"> - </w:t>
      </w:r>
      <w:r w:rsidR="00111733"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INVESTIGAŢI</w:t>
      </w:r>
      <w:r w:rsidR="003F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I MEDICALE SPECIFICE AFECŢIUNII</w:t>
      </w:r>
    </w:p>
    <w:p w:rsidR="00E0038F" w:rsidRDefault="00E0038F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Accident vascular cerebral</w:t>
      </w:r>
      <w:r w:rsidR="00ED76EF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(AVC) </w:t>
      </w:r>
    </w:p>
    <w:p w:rsidR="00111733" w:rsidRPr="00111733" w:rsidRDefault="00111733" w:rsidP="001117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referat cu starea prezentă de sănătate de la medicul specialist neurolog cu precizarea modalității / posibilității de deplasare, a scalei FMS (scala de gradare a forțe</w:t>
      </w:r>
      <w:r w:rsidR="007C4124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i musculare), a scalei BARTHEL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- original;</w:t>
      </w:r>
    </w:p>
    <w:p w:rsidR="00111733" w:rsidRPr="00111733" w:rsidRDefault="00111733" w:rsidP="0011173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examen recuperare medicală, cu precizarea diagnosticului, a stării prezente de sănătate, pentru persoanele </w:t>
      </w:r>
      <w:r w:rsidR="007C4124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care au suferit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AVC</w:t>
      </w:r>
      <w:r w:rsidR="00C81A7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-ul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după  caz, </w:t>
      </w:r>
      <w:r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la solicitarea specialiștilor Serviciului Evaluare Complexă Persoane Adulte cu Handicap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– original;</w:t>
      </w:r>
    </w:p>
    <w:p w:rsidR="007C4124" w:rsidRDefault="00111733" w:rsidP="007C412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interpretare investigații imagistice: CT sau RMN</w:t>
      </w:r>
    </w:p>
    <w:p w:rsidR="00111733" w:rsidRPr="00111733" w:rsidRDefault="00111733" w:rsidP="007C4124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II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 Ortopedie</w:t>
      </w:r>
    </w:p>
    <w:p w:rsidR="00B33797" w:rsidRDefault="00111733" w:rsidP="00B3379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referat cu starea prezentă de sănătate de la medicul specialist ortoped / chirurg – în original;</w:t>
      </w:r>
      <w:r w:rsidR="00B33797"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</w:p>
    <w:p w:rsidR="00B33797" w:rsidRDefault="00B33797" w:rsidP="00506CC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ocument care atestă vârsta de debut a afecțiunii (livret militar, copie fișă medic de familie, bilet externare etc)</w:t>
      </w:r>
    </w:p>
    <w:p w:rsidR="00111733" w:rsidRPr="00B33797" w:rsidRDefault="00111733" w:rsidP="00506CC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referat cu starea prezentă de sănătate </w:t>
      </w:r>
      <w:r w:rsidR="00B33797"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întocmit de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medicul specialist </w:t>
      </w:r>
      <w:r w:rsidR="00B33797"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ortoped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, cu precizarea </w:t>
      </w:r>
      <w:r w:rsidR="00B33797"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deficitului funcțional 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(scala de gradare a forței musculare), </w:t>
      </w:r>
      <w:r w:rsidR="00B33797"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scala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ADL (activitățile de zi cu zi) - în original - </w:t>
      </w:r>
      <w:r w:rsidRPr="00B337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la solicitarea specialiștilor Serviciului Evaluare Complexă Persoane Adulte cu Handicap</w:t>
      </w:r>
      <w:r w:rsidRPr="00B3379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după  caz</w:t>
      </w:r>
    </w:p>
    <w:p w:rsidR="00111733" w:rsidRPr="00111733" w:rsidRDefault="00111733" w:rsidP="0011173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interpretare investigații imagistice: radiografie CT sau RMN, etc. (original);</w:t>
      </w:r>
    </w:p>
    <w:p w:rsidR="00111733" w:rsidRPr="00111733" w:rsidRDefault="00111733" w:rsidP="0011173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bilet de ieşire spital –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III.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Retard mental</w:t>
      </w:r>
    </w:p>
    <w:p w:rsidR="00111733" w:rsidRDefault="00111733" w:rsidP="0011173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psihiatric – original;</w:t>
      </w:r>
    </w:p>
    <w:p w:rsidR="00B33797" w:rsidRPr="00111733" w:rsidRDefault="00B33797" w:rsidP="0011173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 de debut a afecțiunii anterior vârstei de 18 ani</w:t>
      </w:r>
      <w:r w:rsidR="0013758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;</w:t>
      </w:r>
    </w:p>
    <w:p w:rsidR="00111733" w:rsidRPr="00111733" w:rsidRDefault="00111733" w:rsidP="0011173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psihologic cu specificarea IQ (coeficientul de inteligență) și scor GAFS (scala de evaluare globală a funcționării) –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IV.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Demenţe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(Alzheimer, Mixtă, Presenilă, Pick, etc.)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psihiatrie - diagnostic și stare prezentă - original;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neurologie - diagnostic și stare prezentă, după caz - original;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geriatrie / gerontologie - diagnostic și stare prezentă, după caz – original;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evaluare psihologică cu precizare scor MMSE (mini test pentru examinarea stării mentale) și scor GAFS (scala de evaluare globală a funcționării) – original;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interpretare computer tomograf - cerebral - original.</w:t>
      </w:r>
    </w:p>
    <w:p w:rsidR="00111733" w:rsidRPr="00111733" w:rsidRDefault="00111733" w:rsidP="0011173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Bilet de ieșire spital, după caz - copie;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E0038F" w:rsidRPr="00E0038F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V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.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Tulburări de personalitate</w:t>
      </w:r>
    </w:p>
    <w:p w:rsidR="00111733" w:rsidRPr="00111733" w:rsidRDefault="00111733" w:rsidP="0011173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examen psihiatrie – original, </w:t>
      </w:r>
      <w:r w:rsidR="0013758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document cu vârsta de debut a afecțiunii -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documente justificative vechi (copie xerox bilete ieșire spital, copie xerox fișă dispensarizare), din care să reiasă data de debut a bolii;</w:t>
      </w:r>
    </w:p>
    <w:p w:rsidR="00111733" w:rsidRPr="00111733" w:rsidRDefault="00111733" w:rsidP="00111733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psihologic – scor GAFS (scala globală de evaluare a funcționării) -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lastRenderedPageBreak/>
        <w:t>VI.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Boli psihice (schizofrenie şi alte psihoze majore)</w:t>
      </w:r>
    </w:p>
    <w:p w:rsidR="00111733" w:rsidRDefault="00111733" w:rsidP="0011173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psihiatrie – original, însoțit de documente justificative vechi (copie xerox bilete ieșire spital, copie xerox fișă dispensarizare), din care să reiasă data de debut a bolii:</w:t>
      </w:r>
    </w:p>
    <w:p w:rsidR="00137581" w:rsidRPr="00111733" w:rsidRDefault="00137581" w:rsidP="0011173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 de debut a afecțiunii;</w:t>
      </w:r>
    </w:p>
    <w:p w:rsidR="00111733" w:rsidRPr="00111733" w:rsidRDefault="00111733" w:rsidP="0011173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psihologic - scor GAFS (scala de evaluare globală a funcționării) -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VII.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vederii</w:t>
      </w:r>
      <w:r w:rsidR="001375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 ( oftalmologie)</w:t>
      </w:r>
    </w:p>
    <w:p w:rsidR="00111733" w:rsidRPr="00111733" w:rsidRDefault="00111733" w:rsidP="0011173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oftalmologic, </w:t>
      </w:r>
      <w:r w:rsidRPr="001375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o-RO"/>
        </w:rPr>
        <w:t>emis de 2 medici oftalmologi diferiți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 cu precizarea diagnosticului, starea prezentă de sănătate, VAO fc / cc (valorile acuităților vizuale ambilor ochi fără corecție / cu corecție), CVAO (câmp vizual ambii ochi) cu interpretare în grade și oportunitatea intervenției chirurgicale în caz de cataractă – în original;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VIII.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auzului</w:t>
      </w:r>
    </w:p>
    <w:p w:rsidR="00111733" w:rsidRPr="00137581" w:rsidRDefault="00111733" w:rsidP="00D84F84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3758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O.R.L. - original,  însoțit de documente justificative vechi (copie xerox bilete ieșire spital, copie xerox fișă dispensarizare), din care să reiasă data de debut a bolii;</w:t>
      </w:r>
    </w:p>
    <w:p w:rsidR="00137581" w:rsidRDefault="00137581" w:rsidP="00137581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37581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 de debut a afecțiunii;</w:t>
      </w:r>
    </w:p>
    <w:p w:rsidR="00111733" w:rsidRPr="00111733" w:rsidRDefault="00111733" w:rsidP="00111733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audiogramă recentă, interpretată –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IX.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funcţiei fonatorii (voce)</w:t>
      </w:r>
    </w:p>
    <w:p w:rsidR="00111733" w:rsidRPr="00111733" w:rsidRDefault="00111733" w:rsidP="00111733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O.R.L. sau examen oncologic - după caz, în funcţie de afecţiunea medicală -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inimii</w:t>
      </w:r>
    </w:p>
    <w:p w:rsidR="00111733" w:rsidRDefault="00111733" w:rsidP="00111733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cardiologie sau chirurgie cardiovasculară – original, însoțit de documente justificative (copie xerox bilete ieșire spital, copie xerox fișă dispensarizare), din care să reiasă data de debut a bolii;</w:t>
      </w:r>
    </w:p>
    <w:p w:rsidR="00137581" w:rsidRDefault="0090712B" w:rsidP="00111733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 de deb</w:t>
      </w:r>
      <w:r w:rsidR="00C81A7E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 inclusiv bilete externare de la intervențiile chirurgicale pe cord;</w:t>
      </w:r>
    </w:p>
    <w:p w:rsidR="0090712B" w:rsidRPr="00111733" w:rsidRDefault="0090712B" w:rsidP="00111733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Ecografie cu fracție de ejecție (FE).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Arteriopatii</w:t>
      </w:r>
    </w:p>
    <w:p w:rsidR="00111733" w:rsidRPr="00111733" w:rsidRDefault="00111733" w:rsidP="00111733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examen </w:t>
      </w:r>
      <w:r w:rsidR="00A579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chirurgie vasculară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sau cardiologie – original</w:t>
      </w:r>
    </w:p>
    <w:p w:rsidR="00111733" w:rsidRPr="00111733" w:rsidRDefault="00111733" w:rsidP="00111733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Doppler </w:t>
      </w:r>
      <w:r w:rsidR="00A579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cu IGB (</w:t>
      </w:r>
      <w:r w:rsidR="00A5795A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indice gleznă / braț</w:t>
      </w:r>
      <w:r w:rsidR="00A579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)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– original;</w:t>
      </w:r>
    </w:p>
    <w:p w:rsidR="00111733" w:rsidRPr="00111733" w:rsidRDefault="00111733" w:rsidP="00111733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în cazul amputaţiilor prin arteriopatii, se solicită examen ortopedie sau chirurgie (cu specificarea stării bontului de amputaţie şi a oportunităţii protezării ) – original.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Boli de sânge</w:t>
      </w:r>
    </w:p>
    <w:p w:rsidR="00111733" w:rsidRPr="00111733" w:rsidRDefault="00111733" w:rsidP="00111733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hematologie şi/sau oncologie şi/sau medicină internă în funcţie de afecţiunea medicală - original</w:t>
      </w:r>
    </w:p>
    <w:p w:rsidR="00111733" w:rsidRPr="00111733" w:rsidRDefault="00111733" w:rsidP="00111733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paraclinice ( analize de sânge) specifice afecţiunii medicale - copii xerox</w:t>
      </w:r>
    </w:p>
    <w:p w:rsidR="00C233D6" w:rsidRPr="00E0038F" w:rsidRDefault="00111733" w:rsidP="00E0038F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bilet de ieşire spital – copie xerox.</w:t>
      </w:r>
    </w:p>
    <w:p w:rsidR="00A5795A" w:rsidRDefault="00A5795A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lastRenderedPageBreak/>
        <w:t>XIII.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sistemului limfoid</w:t>
      </w:r>
    </w:p>
    <w:p w:rsidR="00111733" w:rsidRPr="00111733" w:rsidRDefault="00111733" w:rsidP="0011173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hematologie sau oncologie, după caz - original</w:t>
      </w:r>
    </w:p>
    <w:p w:rsidR="00111733" w:rsidRPr="00111733" w:rsidRDefault="00111733" w:rsidP="0011173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paraclinice ( analize de sânge) specifice afecţiunii medicale - copii xerox;</w:t>
      </w:r>
    </w:p>
    <w:p w:rsidR="00111733" w:rsidRPr="00111733" w:rsidRDefault="00111733" w:rsidP="00111733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bilet de ieşire spital –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XIV.</w:t>
      </w:r>
      <w:r w:rsidR="00ED76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de coagulare a sângelui</w:t>
      </w:r>
    </w:p>
    <w:p w:rsidR="00111733" w:rsidRPr="00111733" w:rsidRDefault="00111733" w:rsidP="00111733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hematologie - original</w:t>
      </w:r>
    </w:p>
    <w:p w:rsidR="00111733" w:rsidRPr="00111733" w:rsidRDefault="00111733" w:rsidP="00111733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paraclinice (analize de sânge) specifice afecţiunii medicale copii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XV. HIV - SIDA</w:t>
      </w:r>
    </w:p>
    <w:p w:rsidR="00111733" w:rsidRPr="00111733" w:rsidRDefault="00111733" w:rsidP="00111733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boli infecţioase cu confirmarea de către laborator a infecţiei HIV şi cu specificarea stadiului clinico - imunologic – original;</w:t>
      </w:r>
    </w:p>
    <w:p w:rsidR="00111733" w:rsidRPr="00111733" w:rsidRDefault="00111733" w:rsidP="00111733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paraclinice ( analize de sânge recente) specifice afecţiunii medicale - copii xerox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XVI.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Boli respiratorii</w:t>
      </w:r>
    </w:p>
    <w:p w:rsidR="00111733" w:rsidRDefault="00111733" w:rsidP="0011173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pneumoftiziologie sau alergologie sau medicină internă – original,  însoțit de documente justificative vechi (copie xerox bilete ieșire spital, copie xerox fișă dispensarizare), din care s</w:t>
      </w:r>
      <w:r w:rsidR="009071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ă reiasă data de debut a bolii;</w:t>
      </w:r>
    </w:p>
    <w:p w:rsidR="0090712B" w:rsidRPr="00111733" w:rsidRDefault="0090712B" w:rsidP="0011173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document de debut a afecțiunii;</w:t>
      </w:r>
    </w:p>
    <w:p w:rsidR="00111733" w:rsidRPr="00111733" w:rsidRDefault="00111733" w:rsidP="0011173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radio</w:t>
      </w:r>
      <w:r w:rsidR="0090712B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grafie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pulmonară;</w:t>
      </w:r>
    </w:p>
    <w:p w:rsidR="00111733" w:rsidRPr="00111733" w:rsidRDefault="00111733" w:rsidP="00111733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spirometrie cu interpretare de la medicul specialist – original;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XVII.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Diabet zaharat</w:t>
      </w:r>
    </w:p>
    <w:p w:rsidR="00111733" w:rsidRPr="00111733" w:rsidRDefault="00111733" w:rsidP="0011173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diabetologie (pentru diabetul zaharat de tip I - juvenil sau al adultului tânăr se va preciza debutul bolii) - original.</w:t>
      </w:r>
    </w:p>
    <w:p w:rsidR="00111733" w:rsidRPr="00111733" w:rsidRDefault="00111733" w:rsidP="0011173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oftalmologic, cu precizarea VAO fc / cc (valorile acuităților vizuale amibilor ochi fără corecție / cu corecție  - original.</w:t>
      </w:r>
    </w:p>
    <w:p w:rsidR="00111733" w:rsidRPr="00111733" w:rsidRDefault="00111733" w:rsidP="0011173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neurologic - original.</w:t>
      </w:r>
    </w:p>
    <w:p w:rsidR="00111733" w:rsidRPr="00111733" w:rsidRDefault="00111733" w:rsidP="0011173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nefrologic (numai pentru complicaţii renale) - original.</w:t>
      </w:r>
    </w:p>
    <w:p w:rsidR="00111733" w:rsidRPr="00111733" w:rsidRDefault="00111733" w:rsidP="00111733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indice gleznă/braț sau examen Doppler cu stadializare Leriche-Fontaine, în cazul arteriopatiei obliterante a membrelor inferioare (cardiologie) – original.</w:t>
      </w:r>
    </w:p>
    <w:p w:rsidR="00C233D6" w:rsidRPr="009C65B6" w:rsidRDefault="00111733" w:rsidP="009C65B6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analize medicale: glicemie, glicozurie, uree serică, creatinină, serică, HLG (hemoleucogramă glicozilată) - în copie xerox.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XVIII.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ED76EF" w:rsidRPr="00ED76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hepatice</w:t>
      </w:r>
    </w:p>
    <w:p w:rsidR="00111733" w:rsidRPr="00111733" w:rsidRDefault="00111733" w:rsidP="0011173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medicină internă sau gastroenterologie sau boli infecţioase, în funcţie de medicul specialist la care bolnavul se află în evidenţă - (cu specificarea datei de debut a afecţiunii) - original</w:t>
      </w:r>
    </w:p>
    <w:p w:rsidR="00111733" w:rsidRPr="00111733" w:rsidRDefault="00111733" w:rsidP="0011173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investigaţii paraclinice specifice (analize de sânge, echografie abdominală) - în copie xerox</w:t>
      </w:r>
    </w:p>
    <w:p w:rsidR="00111733" w:rsidRPr="00111733" w:rsidRDefault="00111733" w:rsidP="00111733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pentru tumori maligne hepatice se solicită examen oncologic – original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XIX. </w:t>
      </w:r>
      <w:r w:rsidR="00ED76EF"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Afectarea funcţiilor endocrine - hipofuncţie</w:t>
      </w:r>
    </w:p>
    <w:p w:rsidR="00111733" w:rsidRPr="00111733" w:rsidRDefault="00111733" w:rsidP="00111733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endocrinologie - original</w:t>
      </w:r>
    </w:p>
    <w:p w:rsidR="00111733" w:rsidRPr="00111733" w:rsidRDefault="00111733" w:rsidP="00111733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de la alte specialităţi medicale - în funcţie de complicaţiile specifice bolii - original</w:t>
      </w:r>
    </w:p>
    <w:p w:rsidR="00111733" w:rsidRPr="00111733" w:rsidRDefault="00111733" w:rsidP="00111733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investigaţii paraclinice specifice afecţiunii (analize de sânge, echografie, E.K.G.şi altele în funcţie de glanda afectată) - în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XX. </w:t>
      </w:r>
      <w:r w:rsidR="00ED76EF"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Boli renale</w:t>
      </w:r>
    </w:p>
    <w:p w:rsidR="00111733" w:rsidRPr="00111733" w:rsidRDefault="00111733" w:rsidP="00111733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nefrologie sau urologie</w:t>
      </w:r>
      <w:r w:rsidR="00AB67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și ecografie renală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- original</w:t>
      </w:r>
    </w:p>
    <w:p w:rsidR="00111733" w:rsidRPr="00111733" w:rsidRDefault="00111733" w:rsidP="00111733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investigaţii paraclinice specifice afecţiunii (analize de sânge, recente: uree, creatinină, sumar urină, HLG -hemoleucogramă) – original 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XXI. </w:t>
      </w:r>
      <w:r w:rsidR="00ED76EF"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Tumori maligne</w:t>
      </w:r>
    </w:p>
    <w:p w:rsidR="00111733" w:rsidRPr="00111733" w:rsidRDefault="00111733" w:rsidP="0011173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oncologie cu specificare de diagnostic, stadiu, operat/neoperat, tratament specific pre/postoperator şi actual, existenţa sau nu a recidivelor locale sau la distanţă, cu sau fără metastaze, cu complicaţii definitive – original;</w:t>
      </w:r>
    </w:p>
    <w:p w:rsidR="00111733" w:rsidRPr="00111733" w:rsidRDefault="00111733" w:rsidP="0011173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neurologic recent, pentru evaluarea funcționalității membrului afectat, în caz de limfedem  secundar unor neoplasme mamare și / sau  urogenitale, cu precizarea - după caz - a scalei FMS (scala de gradare a forței musculare), a scalei BARTHEL și a indicilor ADL (activitățile de zi cu zi), IADL (scala incapacităților pentru activități zilnice)  – original;</w:t>
      </w:r>
    </w:p>
    <w:p w:rsidR="00111733" w:rsidRPr="00111733" w:rsidRDefault="00111733" w:rsidP="00111733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paraclinice (histopatologic, scintigrafie, examen radiologic sau computer tomograf sau RMN - după caz) - în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111733" w:rsidRDefault="00980D47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XXII. Boli de colagen</w:t>
      </w:r>
    </w:p>
    <w:p w:rsidR="00111733" w:rsidRPr="00111733" w:rsidRDefault="00111733" w:rsidP="0011173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medicină internă sau reumatologie (şi/sau dermatologie - după caz), cu specificare de diagnostic, stadiu şi deficit funcţional - original.</w:t>
      </w:r>
    </w:p>
    <w:p w:rsidR="00111733" w:rsidRPr="00111733" w:rsidRDefault="00111733" w:rsidP="00111733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investigaţii serologice specifice - în copie xerox.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XXIII.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Deformări ale coloanei vertebrale</w:t>
      </w:r>
    </w:p>
    <w:p w:rsidR="00111733" w:rsidRPr="00111733" w:rsidRDefault="00111733" w:rsidP="009C65B6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medicină internă sau reumatologie cu interpretare radiologică original;</w:t>
      </w:r>
    </w:p>
    <w:p w:rsidR="00111733" w:rsidRPr="00111733" w:rsidRDefault="00111733" w:rsidP="009C65B6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neurologic - original;</w:t>
      </w:r>
    </w:p>
    <w:p w:rsidR="00111733" w:rsidRPr="00111733" w:rsidRDefault="00111733" w:rsidP="009C65B6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radiografie coloană vertebrală - interpretare;</w:t>
      </w:r>
    </w:p>
    <w:p w:rsidR="00111733" w:rsidRPr="00111733" w:rsidRDefault="00111733" w:rsidP="009C65B6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spirometrie - în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XXIV.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Afecţiuni osteoarticulare congenitale sau contractate precoce</w:t>
      </w:r>
    </w:p>
    <w:p w:rsidR="00111733" w:rsidRPr="00111733" w:rsidRDefault="00111733" w:rsidP="00111733">
      <w:pPr>
        <w:numPr>
          <w:ilvl w:val="0"/>
          <w:numId w:val="2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ortopedie sau reumatologie sau medicină internă, cu specificarea debutului bolii şi a gradului de deficienţă funcţională – original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E0038F" w:rsidRDefault="00E0038F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E0038F" w:rsidRDefault="00E0038F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lastRenderedPageBreak/>
        <w:t>XXV.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Afecţiuni neurologice</w:t>
      </w:r>
    </w:p>
    <w:p w:rsidR="00111733" w:rsidRPr="00111733" w:rsidRDefault="00111733" w:rsidP="00111733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neurologie cu precizarea diagnosticului, a stării prezente de sănătate și scalele de evaluare a autonomiei și funcționalității, în funcție de diagnostic: ADL, IADL, Barthel, SOS, FMS etc.- original;</w:t>
      </w:r>
    </w:p>
    <w:p w:rsidR="00111733" w:rsidRPr="00111733" w:rsidRDefault="00111733" w:rsidP="00111733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de la alte specialităţi medicale în funcţie de complicaţiile bolii – original;</w:t>
      </w:r>
    </w:p>
    <w:p w:rsidR="00111733" w:rsidRPr="00111733" w:rsidRDefault="00111733" w:rsidP="00111733">
      <w:pPr>
        <w:numPr>
          <w:ilvl w:val="0"/>
          <w:numId w:val="2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investigaţii paraclinice - interpretare (C.T. / radiografii / E.E.G. / E.M.G şi altele - după caz) - copii xerox;</w:t>
      </w:r>
    </w:p>
    <w:p w:rsidR="00111733" w:rsidRPr="00111733" w:rsidRDefault="00C233D6" w:rsidP="00C233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 xml:space="preserve">De </w:t>
      </w:r>
      <w:r w:rsidR="00111733" w:rsidRPr="00111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exemplu:</w:t>
      </w:r>
      <w:r w:rsidR="00111733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  <w:r w:rsidR="00111733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Pentru </w:t>
      </w:r>
      <w:r w:rsidR="00111733"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Boala Parkinson</w:t>
      </w:r>
      <w:r w:rsidR="00111733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- examen neurologie, cu precizarea diagnosticului și a stadializării Hoehn-Yahr, a stării prezente de sănătate, cu completarea scalelor de evaluare a autonomiei și funcționalității: UPDRS </w:t>
      </w:r>
      <w:r w:rsidR="00111733" w:rsidRPr="001117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(Unified Parkinson Disease Rating Scale</w:t>
      </w:r>
      <w:r w:rsidR="00111733"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), di Webster, a scalei BARTHEL, a indicilor ADL (activitățile de zi cu zi) și  IADL (scala incapacităților pentru activități zilnice), în original.</w:t>
      </w:r>
    </w:p>
    <w:p w:rsidR="00111733" w:rsidRPr="00111733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Pentru </w:t>
      </w:r>
      <w:r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Scleroză Multiplă - 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neurologie, cu precizarea diagnosticului, a stării prezente de sănătate, și completarea scalelor: EDSS (Expanded Disability Status Scale), FMS (scala de gradare a forței musculare), a scalei BARTHEL, a indicilor ADL (activitățile de zi cu zi) și  IADL (scala incapacităților pentru activități zilnice), în original.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br/>
        <w:t>Pentru </w:t>
      </w:r>
      <w:r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Pareze / Plegii Membre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- examen neurologie, cu precizarea diagnosticului, a stării prezente de sănătate, și completarea scalelor: FMS (scala de gradare a forței musculare), a scalei BARTHEL, a indicilor ADL (activitățile de zi cu zi) și  IADL (scala incapacităților pentru activități zilnice), în original.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XXVI.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Epilepsia</w:t>
      </w:r>
    </w:p>
    <w:p w:rsidR="00111733" w:rsidRPr="00111733" w:rsidRDefault="00111733" w:rsidP="00111733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neurologic cu precizarea diagnosticului, a tipului de criză şi a frecvenţei crizelor sub tratament, cu confirmare E.E.G. – original, însoțit de documente justificative vechi (copie xerox bilete ieșire spital, copie xerox fișă dispensarizare), din care să reiasă data de debut a bolii;</w:t>
      </w:r>
    </w:p>
    <w:p w:rsidR="00111733" w:rsidRPr="00111733" w:rsidRDefault="00111733" w:rsidP="00111733">
      <w:pPr>
        <w:numPr>
          <w:ilvl w:val="0"/>
          <w:numId w:val="26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psihiatric în cazul tulburărilor psihice asociate - original.</w:t>
      </w:r>
    </w:p>
    <w:p w:rsidR="009C65B6" w:rsidRDefault="009C65B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XXVII.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Dermatologie</w:t>
      </w:r>
    </w:p>
    <w:p w:rsidR="00111733" w:rsidRPr="00111733" w:rsidRDefault="00111733" w:rsidP="00111733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dermatologie (cu precizarea scorului PASI în caz de psoriazis) – original;</w:t>
      </w:r>
    </w:p>
    <w:p w:rsidR="00111733" w:rsidRPr="00111733" w:rsidRDefault="00111733" w:rsidP="00111733">
      <w:pPr>
        <w:numPr>
          <w:ilvl w:val="0"/>
          <w:numId w:val="27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examene de la alte specialităţi medicale în funcţie de complicaţiile bolii - original.</w:t>
      </w:r>
    </w:p>
    <w:p w:rsidR="00C233D6" w:rsidRPr="00980D47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XXVIII.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Afecțiuni reumatologice</w:t>
      </w:r>
    </w:p>
    <w:p w:rsidR="00111733" w:rsidRPr="00111733" w:rsidRDefault="00111733" w:rsidP="0011173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Pentru </w:t>
      </w:r>
      <w:r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Spondilită Anchilozantă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</w:t>
      </w:r>
    </w:p>
    <w:p w:rsidR="00111733" w:rsidRPr="00111733" w:rsidRDefault="00111733" w:rsidP="00111733">
      <w:pPr>
        <w:numPr>
          <w:ilvl w:val="1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reumatologie, cu precizarea diagnosticului, a stării prezente de sănătate, a stadiului bolii și cu completarea: scalei BASFI (Bath Ankylosing Spondylitis Functional Index - privind evaluarea funcționalității în spondilită anchilozantă) și a chestionarului  BASDAI (Bath Ankylosing Spondylitis Disease Activity Index - privind indicele activității în spondilită anchilozantă), a scalei BARTHEL, a indicilor ADL (activitățile de zi cu zi) și  IADL (scala incapacităților pentru activități zilnice), în original.</w:t>
      </w:r>
    </w:p>
    <w:p w:rsidR="00111733" w:rsidRPr="00111733" w:rsidRDefault="00111733" w:rsidP="00111733">
      <w:pPr>
        <w:numPr>
          <w:ilvl w:val="1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spirometrie, cu interpretare</w:t>
      </w:r>
      <w:r w:rsidR="00AB67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; radiografie coloană dorso-lombaro-sacrală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- original.</w:t>
      </w:r>
    </w:p>
    <w:p w:rsidR="00111733" w:rsidRDefault="00111733" w:rsidP="0011173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lastRenderedPageBreak/>
        <w:t>Pentru </w:t>
      </w:r>
      <w:r w:rsidRPr="00111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Poliartrită Reumatoidă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- examen reumatologie, cu precizarea diagnosticului și a clasei funcționale Steinbrocker, a stării prezente de sănătate, a stadiului bolii și cu completarea următoarelor scale: DAS28 (Disease Activity Score - care măsoară gradul de activitate al bolii) și scala HAQ (Healt Assessment Questionnaire -chestionar de evaluare personală), a scalei BARTHEL, a indicilor ADL (activitățile de zi cu zi) și  IADL (scala incapacităților pentru activități zilnice), în original.</w:t>
      </w:r>
    </w:p>
    <w:p w:rsidR="00AB675A" w:rsidRPr="00111733" w:rsidRDefault="00AB675A" w:rsidP="00111733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Radiografie articulații afectate.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XXIX.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Amputații</w:t>
      </w:r>
    </w:p>
    <w:p w:rsidR="00111733" w:rsidRPr="00111733" w:rsidRDefault="00111733" w:rsidP="00111733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>pentru amputații mai vechi de 12 luni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- examen ortopedie sau chirurgie vasculară, cu diagnostic, stare prezentă bont, posibilități de mers, situația protezării, starea membrului contralateral, cu IGB (Indice gleznă / brat)cu stadializare Leriche-Fontaine, în cazul arteriopatiei obliterante a membrelor inferioare / membrului inferior, precum și cu scalele ADL (activități de zi cu zi), IADL (scala incapacităților pentru activități zilnice) și BARTHEL – în original;</w:t>
      </w:r>
    </w:p>
    <w:p w:rsidR="00111733" w:rsidRPr="00111733" w:rsidRDefault="00111733" w:rsidP="00111733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o-RO"/>
        </w:rPr>
        <w:t>pentru amputații recente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- examen ortopedie sau chirurgie vasculară - în original;</w:t>
      </w:r>
    </w:p>
    <w:p w:rsidR="00111733" w:rsidRPr="00111733" w:rsidRDefault="00111733" w:rsidP="00111733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alte investigații medicale, după caz, la solicitarea specialiștilor Serviciului Evaluare Complexă Persoane Adulte cu Handicap.</w:t>
      </w:r>
    </w:p>
    <w:p w:rsidR="00111733" w:rsidRPr="00111733" w:rsidRDefault="00111733" w:rsidP="00111733">
      <w:pPr>
        <w:numPr>
          <w:ilvl w:val="0"/>
          <w:numId w:val="29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bilet de ieșire din spital – copie xerox.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111733" w:rsidRPr="00980D47" w:rsidRDefault="00111733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 xml:space="preserve">XXX. </w:t>
      </w:r>
      <w:r w:rsidR="00980D47" w:rsidRPr="00980D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  <w:t>Lupus eritematos sistemic</w:t>
      </w:r>
    </w:p>
    <w:p w:rsidR="00111733" w:rsidRPr="00111733" w:rsidRDefault="00111733" w:rsidP="00111733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examen medicină internă sau reumatologie, cu diagnostic, stare prezentă, scorul SLEDAI și scalele ADL (activități de zi cu zi), IADL (scala incapacităților pentru activități zilnice) și BARTHEL - în original;</w:t>
      </w:r>
    </w:p>
    <w:p w:rsidR="00111733" w:rsidRPr="00111733" w:rsidRDefault="00111733" w:rsidP="00111733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investigații paraclinice relevante, în funcţie de complicaţiile bolii</w:t>
      </w:r>
      <w:r w:rsidR="00AB67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(exemplu:complicații renale – necesare analize de diagnostic rinichi)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.</w:t>
      </w:r>
    </w:p>
    <w:p w:rsidR="00C233D6" w:rsidRDefault="00C233D6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27769F" w:rsidRDefault="0027769F" w:rsidP="00111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9C65B6" w:rsidRDefault="009C65B6" w:rsidP="00980D4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D700"/>
          <w:lang w:eastAsia="ro-RO"/>
        </w:rPr>
      </w:pPr>
    </w:p>
    <w:p w:rsidR="009C65B6" w:rsidRDefault="009C65B6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E0038F" w:rsidRDefault="00E0038F" w:rsidP="00980D47">
      <w:pPr>
        <w:rPr>
          <w:rFonts w:ascii="Times New Roman" w:hAnsi="Times New Roman" w:cs="Times New Roman"/>
          <w:b/>
          <w:sz w:val="24"/>
          <w:szCs w:val="24"/>
        </w:rPr>
      </w:pPr>
    </w:p>
    <w:p w:rsidR="0027769F" w:rsidRPr="00980D47" w:rsidRDefault="00980D47" w:rsidP="00980D47">
      <w:pPr>
        <w:rPr>
          <w:rFonts w:ascii="Times New Roman" w:hAnsi="Times New Roman" w:cs="Times New Roman"/>
          <w:b/>
          <w:sz w:val="24"/>
          <w:szCs w:val="24"/>
        </w:rPr>
      </w:pPr>
      <w:r w:rsidRPr="00980D47">
        <w:rPr>
          <w:rFonts w:ascii="Times New Roman" w:hAnsi="Times New Roman" w:cs="Times New Roman"/>
          <w:b/>
          <w:sz w:val="24"/>
          <w:szCs w:val="24"/>
        </w:rPr>
        <w:lastRenderedPageBreak/>
        <w:t>Precizări:</w:t>
      </w:r>
    </w:p>
    <w:p w:rsidR="006F58AD" w:rsidRDefault="0027769F" w:rsidP="0098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 xml:space="preserve">- Este obligatoriu ca toate documentele medicale depuse la dosar să fie datate, parafate, semnate de către medic şi să </w:t>
      </w:r>
      <w:r w:rsidR="00E003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dețină</w:t>
      </w: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 xml:space="preserve"> ştampila unităţii spitaliceşti emitente.</w:t>
      </w:r>
      <w:r w:rsidRPr="00980D47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</w:t>
      </w:r>
    </w:p>
    <w:p w:rsidR="006F58AD" w:rsidRPr="006F58AD" w:rsidRDefault="006F58AD" w:rsidP="00980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Referatul medical, scrisoarea medicală şi ancheta socială </w:t>
      </w:r>
      <w:r w:rsidRPr="007B254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vor depune în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original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6F58AD" w:rsidRDefault="0027769F" w:rsidP="006F58A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- Dacă examenul psihologic se realizează în cadrul unui cabinet psihologic individual, este necesar  ca acesta să conțină timbrul profesional emis în anul în curs, cu ma</w:t>
      </w:r>
      <w:r w:rsidR="00204B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rca "colegiul psihologilor din R</w:t>
      </w:r>
      <w:r w:rsidRPr="00980D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  <w:t>omânia".</w:t>
      </w:r>
    </w:p>
    <w:p w:rsidR="006F58AD" w:rsidRDefault="006F58AD" w:rsidP="006F58A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o-RO"/>
        </w:rPr>
      </w:pPr>
    </w:p>
    <w:p w:rsidR="006F58AD" w:rsidRDefault="006F58AD" w:rsidP="006F58A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- Pentru persoanele care au fost internate, </w:t>
      </w:r>
      <w:r w:rsidR="00E0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referatul medical va fi însoţit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de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bilet de ieşire din spital/ externare, în copie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6F58AD" w:rsidRPr="007B254F" w:rsidRDefault="006F58AD" w:rsidP="006F58A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F58AD" w:rsidRDefault="006F58AD" w:rsidP="006F58A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Pentru persoanele care au fost diagnosticate cu 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afecţiuni oftalmologice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, la dosaru</w:t>
      </w:r>
      <w:r w:rsidR="00A57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l de evaluare complexă se depun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A5795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o-RO"/>
        </w:rPr>
        <w:t>două referate medicale de la doi medici diferiţi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. </w:t>
      </w:r>
    </w:p>
    <w:p w:rsidR="00B81BE9" w:rsidRDefault="00B81BE9" w:rsidP="00980D4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7B254F" w:rsidRDefault="007B254F" w:rsidP="00980D4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- </w:t>
      </w:r>
      <w:r w:rsidR="00E0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Serviciul noastru</w:t>
      </w: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nu eliberează copii de pe documentele ce compun dosarul de evaluare medico-psihosocială.</w:t>
      </w:r>
    </w:p>
    <w:p w:rsidR="006F58AD" w:rsidRPr="007B254F" w:rsidRDefault="006F58AD" w:rsidP="00980D4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7B254F" w:rsidRDefault="007B254F" w:rsidP="00980D4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98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 Dosarul de evaluare medico-psihosocială nu se restituie beneficiarului sau reprezentantului legal al acestuia. Acesta stă la baza eliberării certificatului de încadrare/ neîncadrare în grad şi tip de handicap.</w:t>
      </w:r>
    </w:p>
    <w:p w:rsidR="006F58AD" w:rsidRPr="007B254F" w:rsidRDefault="006F58AD" w:rsidP="00980D47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F58AD" w:rsidRPr="00111733" w:rsidRDefault="006F58AD" w:rsidP="006F58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- </w:t>
      </w:r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Persoanele nedeplasabile care/sau pentru care se solicită </w:t>
      </w:r>
      <w:r w:rsidR="00A5795A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evaluarea în vederea încadrării</w:t>
      </w:r>
      <w:bookmarkStart w:id="0" w:name="_GoBack"/>
      <w:bookmarkEnd w:id="0"/>
      <w:r w:rsidRPr="0011173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în grad de handicap, sunt evaluate la domiciliu, în urma deplasării specialiştilor serviciului.</w:t>
      </w:r>
    </w:p>
    <w:sectPr w:rsidR="006F58AD" w:rsidRPr="00111733" w:rsidSect="00E003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64" w:rsidRDefault="00BD5964" w:rsidP="00111733">
      <w:pPr>
        <w:spacing w:after="0" w:line="240" w:lineRule="auto"/>
      </w:pPr>
      <w:r>
        <w:separator/>
      </w:r>
    </w:p>
  </w:endnote>
  <w:endnote w:type="continuationSeparator" w:id="0">
    <w:p w:rsidR="00BD5964" w:rsidRDefault="00BD5964" w:rsidP="0011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64" w:rsidRDefault="00BD5964" w:rsidP="00111733">
      <w:pPr>
        <w:spacing w:after="0" w:line="240" w:lineRule="auto"/>
      </w:pPr>
      <w:r>
        <w:separator/>
      </w:r>
    </w:p>
  </w:footnote>
  <w:footnote w:type="continuationSeparator" w:id="0">
    <w:p w:rsidR="00BD5964" w:rsidRDefault="00BD5964" w:rsidP="0011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28C"/>
    <w:multiLevelType w:val="multilevel"/>
    <w:tmpl w:val="DE2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B12B2"/>
    <w:multiLevelType w:val="multilevel"/>
    <w:tmpl w:val="B2A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F7262"/>
    <w:multiLevelType w:val="multilevel"/>
    <w:tmpl w:val="CDD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861C2"/>
    <w:multiLevelType w:val="multilevel"/>
    <w:tmpl w:val="173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A7F24"/>
    <w:multiLevelType w:val="multilevel"/>
    <w:tmpl w:val="CFC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90703F"/>
    <w:multiLevelType w:val="multilevel"/>
    <w:tmpl w:val="CA54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06C38"/>
    <w:multiLevelType w:val="multilevel"/>
    <w:tmpl w:val="DED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237E66"/>
    <w:multiLevelType w:val="multilevel"/>
    <w:tmpl w:val="DFB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942171"/>
    <w:multiLevelType w:val="multilevel"/>
    <w:tmpl w:val="544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A92303"/>
    <w:multiLevelType w:val="multilevel"/>
    <w:tmpl w:val="CA2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17845"/>
    <w:multiLevelType w:val="multilevel"/>
    <w:tmpl w:val="757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36105"/>
    <w:multiLevelType w:val="multilevel"/>
    <w:tmpl w:val="79A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D048EA"/>
    <w:multiLevelType w:val="multilevel"/>
    <w:tmpl w:val="17A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7C0277"/>
    <w:multiLevelType w:val="multilevel"/>
    <w:tmpl w:val="9CD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9E709F"/>
    <w:multiLevelType w:val="multilevel"/>
    <w:tmpl w:val="CC86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87977"/>
    <w:multiLevelType w:val="multilevel"/>
    <w:tmpl w:val="3F2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B716B4"/>
    <w:multiLevelType w:val="multilevel"/>
    <w:tmpl w:val="667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D86E55"/>
    <w:multiLevelType w:val="multilevel"/>
    <w:tmpl w:val="EC4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EA1DA4"/>
    <w:multiLevelType w:val="multilevel"/>
    <w:tmpl w:val="AF9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C6181"/>
    <w:multiLevelType w:val="multilevel"/>
    <w:tmpl w:val="7EF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45025"/>
    <w:multiLevelType w:val="multilevel"/>
    <w:tmpl w:val="D5F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1643E4"/>
    <w:multiLevelType w:val="multilevel"/>
    <w:tmpl w:val="767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B7955"/>
    <w:multiLevelType w:val="multilevel"/>
    <w:tmpl w:val="055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A450AF"/>
    <w:multiLevelType w:val="multilevel"/>
    <w:tmpl w:val="11E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B44F11"/>
    <w:multiLevelType w:val="multilevel"/>
    <w:tmpl w:val="E9E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AE2329"/>
    <w:multiLevelType w:val="multilevel"/>
    <w:tmpl w:val="078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4F1F2F"/>
    <w:multiLevelType w:val="multilevel"/>
    <w:tmpl w:val="F4E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4A2609"/>
    <w:multiLevelType w:val="multilevel"/>
    <w:tmpl w:val="9F8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061C44"/>
    <w:multiLevelType w:val="multilevel"/>
    <w:tmpl w:val="336E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48729E"/>
    <w:multiLevelType w:val="multilevel"/>
    <w:tmpl w:val="C30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9C3701"/>
    <w:multiLevelType w:val="multilevel"/>
    <w:tmpl w:val="D7C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A13B69"/>
    <w:multiLevelType w:val="multilevel"/>
    <w:tmpl w:val="CC1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FF0F84"/>
    <w:multiLevelType w:val="multilevel"/>
    <w:tmpl w:val="BE1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07304E"/>
    <w:multiLevelType w:val="multilevel"/>
    <w:tmpl w:val="C5B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D86D89"/>
    <w:multiLevelType w:val="multilevel"/>
    <w:tmpl w:val="BFD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E8294D"/>
    <w:multiLevelType w:val="multilevel"/>
    <w:tmpl w:val="6BD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5"/>
  </w:num>
  <w:num w:numId="5">
    <w:abstractNumId w:val="25"/>
  </w:num>
  <w:num w:numId="6">
    <w:abstractNumId w:val="8"/>
  </w:num>
  <w:num w:numId="7">
    <w:abstractNumId w:val="9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13"/>
  </w:num>
  <w:num w:numId="13">
    <w:abstractNumId w:val="6"/>
  </w:num>
  <w:num w:numId="14">
    <w:abstractNumId w:val="12"/>
  </w:num>
  <w:num w:numId="15">
    <w:abstractNumId w:val="34"/>
  </w:num>
  <w:num w:numId="16">
    <w:abstractNumId w:val="33"/>
  </w:num>
  <w:num w:numId="17">
    <w:abstractNumId w:val="4"/>
  </w:num>
  <w:num w:numId="18">
    <w:abstractNumId w:val="7"/>
  </w:num>
  <w:num w:numId="19">
    <w:abstractNumId w:val="17"/>
  </w:num>
  <w:num w:numId="20">
    <w:abstractNumId w:val="1"/>
  </w:num>
  <w:num w:numId="21">
    <w:abstractNumId w:val="18"/>
  </w:num>
  <w:num w:numId="22">
    <w:abstractNumId w:val="27"/>
  </w:num>
  <w:num w:numId="23">
    <w:abstractNumId w:val="10"/>
  </w:num>
  <w:num w:numId="24">
    <w:abstractNumId w:val="2"/>
  </w:num>
  <w:num w:numId="25">
    <w:abstractNumId w:val="31"/>
  </w:num>
  <w:num w:numId="26">
    <w:abstractNumId w:val="32"/>
  </w:num>
  <w:num w:numId="27">
    <w:abstractNumId w:val="29"/>
  </w:num>
  <w:num w:numId="28">
    <w:abstractNumId w:val="16"/>
  </w:num>
  <w:num w:numId="29">
    <w:abstractNumId w:val="19"/>
  </w:num>
  <w:num w:numId="30">
    <w:abstractNumId w:val="15"/>
  </w:num>
  <w:num w:numId="31">
    <w:abstractNumId w:val="26"/>
  </w:num>
  <w:num w:numId="32">
    <w:abstractNumId w:val="21"/>
  </w:num>
  <w:num w:numId="33">
    <w:abstractNumId w:val="35"/>
  </w:num>
  <w:num w:numId="34">
    <w:abstractNumId w:val="0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33"/>
    <w:rsid w:val="00111733"/>
    <w:rsid w:val="00137581"/>
    <w:rsid w:val="00204BAD"/>
    <w:rsid w:val="00253526"/>
    <w:rsid w:val="0027769F"/>
    <w:rsid w:val="00282669"/>
    <w:rsid w:val="002947FE"/>
    <w:rsid w:val="00295C32"/>
    <w:rsid w:val="003F10E9"/>
    <w:rsid w:val="0044514B"/>
    <w:rsid w:val="005F1346"/>
    <w:rsid w:val="006F58AD"/>
    <w:rsid w:val="007B254F"/>
    <w:rsid w:val="007C4124"/>
    <w:rsid w:val="007D2FFE"/>
    <w:rsid w:val="0090712B"/>
    <w:rsid w:val="00980D47"/>
    <w:rsid w:val="009C65B6"/>
    <w:rsid w:val="00A07554"/>
    <w:rsid w:val="00A5795A"/>
    <w:rsid w:val="00AB675A"/>
    <w:rsid w:val="00B33797"/>
    <w:rsid w:val="00B81BE9"/>
    <w:rsid w:val="00BD5964"/>
    <w:rsid w:val="00C233D6"/>
    <w:rsid w:val="00C81A7E"/>
    <w:rsid w:val="00D33C20"/>
    <w:rsid w:val="00DE0594"/>
    <w:rsid w:val="00E0038F"/>
    <w:rsid w:val="00ED76EF"/>
    <w:rsid w:val="00F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A79C"/>
  <w15:chartTrackingRefBased/>
  <w15:docId w15:val="{6281B636-4DFB-4E8D-968F-B1C7581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1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173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1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11733"/>
    <w:rPr>
      <w:b/>
      <w:bCs/>
    </w:rPr>
  </w:style>
  <w:style w:type="character" w:styleId="Emphasis">
    <w:name w:val="Emphasis"/>
    <w:basedOn w:val="DefaultParagraphFont"/>
    <w:uiPriority w:val="20"/>
    <w:qFormat/>
    <w:rsid w:val="0011173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33"/>
  </w:style>
  <w:style w:type="paragraph" w:styleId="Footer">
    <w:name w:val="footer"/>
    <w:basedOn w:val="Normal"/>
    <w:link w:val="FooterChar"/>
    <w:uiPriority w:val="99"/>
    <w:unhideWhenUsed/>
    <w:rsid w:val="0011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33"/>
  </w:style>
  <w:style w:type="paragraph" w:styleId="ListParagraph">
    <w:name w:val="List Paragraph"/>
    <w:basedOn w:val="Normal"/>
    <w:uiPriority w:val="34"/>
    <w:qFormat/>
    <w:rsid w:val="0027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2077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</dc:creator>
  <cp:keywords/>
  <dc:description/>
  <cp:lastModifiedBy>DGASPC</cp:lastModifiedBy>
  <cp:revision>11</cp:revision>
  <cp:lastPrinted>2019-11-01T08:42:00Z</cp:lastPrinted>
  <dcterms:created xsi:type="dcterms:W3CDTF">2019-10-21T07:50:00Z</dcterms:created>
  <dcterms:modified xsi:type="dcterms:W3CDTF">2019-11-04T06:33:00Z</dcterms:modified>
</cp:coreProperties>
</file>